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XSpec="center" w:tblpY="1868"/>
        <w:tblW w:w="0" w:type="auto"/>
        <w:tblInd w:w="0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7195"/>
      </w:tblGrid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2376" w:type="dxa"/>
          </w:tcPr>
          <w:p>
            <w:pPr>
              <w:spacing w:after="0" w:line="240" w:lineRule="auto"/>
              <w:rPr>
                <w:color w:val="8497B0" w:themeColor="text2" w:themeTint="99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bookmarkStart w:id="1" w:name="_GoBack"/>
            <w:bookmarkEnd w:id="1"/>
            <w:r>
              <w:rPr>
                <w:color w:val="8497B0" w:themeColor="text2" w:themeTint="99"/>
                <w:lang w:eastAsia="ru-RU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drawing>
                <wp:inline distT="0" distB="0" distL="0" distR="0">
                  <wp:extent cx="1200150" cy="1200150"/>
                  <wp:effectExtent l="19050" t="0" r="0" b="0"/>
                  <wp:docPr id="3" name="Рисунок 1" descr="C:\Users\Инна\Desktop\КЛИНКОГИН И Р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C:\Users\Инна\Desktop\КЛИНКОГИН И Р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224" cy="1203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>
            <w:pPr>
              <w:spacing w:after="0" w:line="240" w:lineRule="auto"/>
              <w:rPr>
                <w:b/>
                <w:i/>
                <w:color w:val="8497B0" w:themeColor="text2" w:themeTint="99"/>
                <w:sz w:val="36"/>
                <w:szCs w:val="36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b/>
                <w:i/>
                <w:color w:val="8497B0" w:themeColor="text2" w:themeTint="99"/>
                <w:sz w:val="36"/>
                <w:szCs w:val="36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ООО «Клиника консервативной гинекологии и репродукции»</w:t>
            </w:r>
          </w:p>
          <w:p>
            <w:pPr>
              <w:spacing w:after="0" w:line="240" w:lineRule="auto"/>
              <w:rPr>
                <w:i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г. Иркутск, ул. А. Невского, д. 58.</w:t>
            </w:r>
          </w:p>
          <w:p>
            <w:pPr>
              <w:spacing w:after="0" w:line="240" w:lineRule="auto"/>
              <w:rPr>
                <w:i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тел: 8(3952)480-900</w:t>
            </w:r>
          </w:p>
          <w:p>
            <w:pPr>
              <w:spacing w:after="0" w:line="240" w:lineRule="auto"/>
              <w:rPr>
                <w:i/>
                <w:color w:val="8497B0" w:themeColor="text2" w:themeTint="99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  <w:p>
            <w:pPr>
              <w:spacing w:after="0" w:line="240" w:lineRule="auto"/>
              <w:rPr>
                <w:i/>
                <w:color w:val="8497B0" w:themeColor="text2" w:themeTint="99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  <w:p>
            <w:pPr>
              <w:spacing w:after="0" w:line="240" w:lineRule="auto"/>
              <w:rPr>
                <w:color w:val="8497B0" w:themeColor="text2" w:themeTint="99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</w:tbl>
    <w:p>
      <w:pPr>
        <w:jc w:val="center"/>
        <w:rPr>
          <w:b/>
          <w:color w:val="8497B0" w:themeColor="text2" w:themeTint="99"/>
          <w:sz w:val="32"/>
          <w:szCs w:val="32"/>
          <w:u w:val="single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color w:val="8497B0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 </w:t>
      </w:r>
      <w:r>
        <w:rPr>
          <w:b/>
          <w:color w:val="8497B0" w:themeColor="text2" w:themeTint="99"/>
          <w:sz w:val="32"/>
          <w:szCs w:val="32"/>
          <w:u w:val="single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ПРАЙС-ЛИСТ</w:t>
      </w:r>
    </w:p>
    <w:p>
      <w:pPr>
        <w:rPr>
          <w:b/>
          <w:i/>
          <w:color w:val="8497B0" w:themeColor="text2" w:themeTint="99"/>
          <w:sz w:val="36"/>
          <w:szCs w:val="36"/>
          <w:u w:val="single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b/>
          <w:i/>
          <w:color w:val="8497B0" w:themeColor="text2" w:themeTint="99"/>
          <w:sz w:val="36"/>
          <w:szCs w:val="36"/>
          <w:u w:val="single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Гинекология</w:t>
      </w:r>
    </w:p>
    <w:p>
      <w:pPr>
        <w:rPr>
          <w:color w:val="8497B0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b/>
          <w:i/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Ровная Ирина Евгеньевна</w:t>
      </w:r>
      <w:r>
        <w:rPr>
          <w:color w:val="8497B0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 - к.м.н. врач акушер - гинеколог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b/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b/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Услуга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b/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b/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Стоимость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Первичная консультация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5000 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Повторная консультация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2000 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Краткая консультация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1200 р</w:t>
            </w:r>
          </w:p>
        </w:tc>
      </w:tr>
    </w:tbl>
    <w:p>
      <w:pPr>
        <w:rPr>
          <w:color w:val="8497B0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rPr>
          <w:color w:val="8497B0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b/>
          <w:i/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Ланских Екатерина Николаевна</w:t>
      </w:r>
      <w:r>
        <w:rPr>
          <w:color w:val="8497B0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 - врач акушер – гинеколог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b/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b/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Услуга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b/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b/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Стоимость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Первичная консультация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1600 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Повторная консультация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1100 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Краткая консультация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800 р</w:t>
            </w:r>
          </w:p>
        </w:tc>
      </w:tr>
    </w:tbl>
    <w:p>
      <w:pPr>
        <w:rPr>
          <w:color w:val="8497B0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rPr>
          <w:color w:val="8497B0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b/>
          <w:i/>
          <w:color w:val="8497B0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 </w:t>
      </w:r>
      <w:r>
        <w:rPr>
          <w:b/>
          <w:bCs/>
          <w:i/>
          <w:iCs/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Андреева Елена Ивановна</w:t>
      </w:r>
      <w:r>
        <w:rPr>
          <w:b/>
          <w:bCs/>
          <w:i/>
          <w:iCs/>
          <w:color w:val="8497B0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 - </w:t>
      </w:r>
      <w:r>
        <w:rPr>
          <w:color w:val="8497B0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врач акушер – гинеколог первой категории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0"/>
        <w:gridCol w:w="4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0" w:type="dxa"/>
          </w:tcPr>
          <w:p>
            <w:pPr>
              <w:spacing w:after="0" w:line="240" w:lineRule="auto"/>
              <w:jc w:val="center"/>
              <w:rPr>
                <w:b/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b/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Услуга</w:t>
            </w:r>
          </w:p>
        </w:tc>
        <w:tc>
          <w:tcPr>
            <w:tcW w:w="4665" w:type="dxa"/>
          </w:tcPr>
          <w:p>
            <w:pPr>
              <w:spacing w:after="0" w:line="240" w:lineRule="auto"/>
              <w:jc w:val="center"/>
              <w:rPr>
                <w:b/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b/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Стоимость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0" w:type="dxa"/>
          </w:tcPr>
          <w:p>
            <w:pPr>
              <w:spacing w:after="0" w:line="240" w:lineRule="auto"/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Первичная консультация</w:t>
            </w:r>
          </w:p>
        </w:tc>
        <w:tc>
          <w:tcPr>
            <w:tcW w:w="4665" w:type="dxa"/>
          </w:tcPr>
          <w:p>
            <w:pPr>
              <w:spacing w:after="0" w:line="240" w:lineRule="auto"/>
              <w:jc w:val="center"/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1700 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0" w:type="dxa"/>
          </w:tcPr>
          <w:p>
            <w:pPr>
              <w:spacing w:after="0" w:line="240" w:lineRule="auto"/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Повторная консультация</w:t>
            </w:r>
          </w:p>
        </w:tc>
        <w:tc>
          <w:tcPr>
            <w:tcW w:w="4665" w:type="dxa"/>
          </w:tcPr>
          <w:p>
            <w:pPr>
              <w:spacing w:after="0" w:line="240" w:lineRule="auto"/>
              <w:jc w:val="center"/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1400 р</w:t>
            </w:r>
          </w:p>
        </w:tc>
      </w:tr>
    </w:tbl>
    <w:p>
      <w:pPr>
        <w:rPr>
          <w:b/>
          <w:bCs/>
          <w:i/>
          <w:iCs/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rPr>
          <w:color w:val="8497B0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b/>
          <w:bCs/>
          <w:i/>
          <w:iCs/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Красняк Елена Вячеславовна</w:t>
      </w:r>
      <w:r>
        <w:rPr>
          <w:b/>
          <w:bCs/>
          <w:i/>
          <w:iCs/>
          <w:color w:val="8497B0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 - </w:t>
      </w:r>
      <w:r>
        <w:rPr>
          <w:color w:val="8497B0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врач акушер – гинеколог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b/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b/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Услуга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b/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b/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Стоимость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Первичная консультация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1600 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Повторная консультация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1300 р</w:t>
            </w:r>
          </w:p>
        </w:tc>
      </w:tr>
    </w:tbl>
    <w:p>
      <w:pPr>
        <w:rPr>
          <w:color w:val="8497B0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rPr>
          <w:b/>
          <w:i/>
          <w:color w:val="8497B0" w:themeColor="text2" w:themeTint="99"/>
          <w:sz w:val="40"/>
          <w:szCs w:val="40"/>
          <w:u w:val="single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b/>
          <w:i/>
          <w:color w:val="8497B0" w:themeColor="text2" w:themeTint="99"/>
          <w:sz w:val="40"/>
          <w:szCs w:val="40"/>
          <w:u w:val="single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УЗИ </w:t>
      </w:r>
    </w:p>
    <w:p>
      <w:pPr>
        <w:rPr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b/>
          <w:i/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Рудых  Анна Владимировна</w:t>
      </w:r>
      <w:r>
        <w:rPr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 - врач ультразвуковой</w:t>
      </w:r>
    </w:p>
    <w:p>
      <w:pPr>
        <w:rPr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диагностики</w:t>
      </w:r>
    </w:p>
    <w:p>
      <w:pPr>
        <w:rPr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 </w:t>
      </w:r>
      <w:r>
        <w:rPr>
          <w:b/>
          <w:i/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Петухова Ирина Мелистовна </w:t>
      </w:r>
      <w:r>
        <w:rPr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- врач ультразвуковой</w:t>
      </w:r>
    </w:p>
    <w:p>
      <w:pPr>
        <w:rPr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диагностики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4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72" w:type="dxa"/>
          </w:tcPr>
          <w:p>
            <w:pPr>
              <w:spacing w:after="0" w:line="240" w:lineRule="auto"/>
              <w:jc w:val="center"/>
              <w:rPr>
                <w:b/>
                <w:color w:val="8497B0" w:themeColor="text2" w:themeTint="99"/>
                <w:sz w:val="28"/>
                <w:szCs w:val="2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b/>
                <w:color w:val="8497B0" w:themeColor="text2" w:themeTint="99"/>
                <w:sz w:val="28"/>
                <w:szCs w:val="2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Услуга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center"/>
              <w:rPr>
                <w:b/>
                <w:color w:val="8497B0" w:themeColor="text2" w:themeTint="99"/>
                <w:sz w:val="28"/>
                <w:szCs w:val="2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b/>
                <w:color w:val="8497B0" w:themeColor="text2" w:themeTint="99"/>
                <w:sz w:val="28"/>
                <w:szCs w:val="2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Стоимость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 xml:space="preserve">УЗИ комплексное (УЗИ  молочных желез, УЗИ щитовидной железы, УЗИ органов брюшной полости + лимфатические узлы + </w:t>
            </w: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почек, надпочечников +</w:t>
            </w:r>
            <w:r>
              <w:rPr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 xml:space="preserve"> мочевой пузырь)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center"/>
              <w:rPr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3700 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УЗИ лимфатических узлов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center"/>
              <w:rPr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1000 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УЗИ мочевого пузыря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center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600 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УЗИ молочных желез + регионарных лимфатических узлов (подмышечных)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center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900 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УЗИ брюшной полости(печень, желчный пузырь, поджелудочная железа, селезенка)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center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1200 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УЗИ щитовидной железы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center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800 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УЗИ печени и желчного пузыря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center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1000 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  <w:p>
            <w:pPr>
              <w:spacing w:after="0" w:line="240" w:lineRule="auto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УЗИ почек, надпочечников и мочевого пузыря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center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900 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УЗИ почек, надпочечников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center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600 р</w:t>
            </w:r>
          </w:p>
        </w:tc>
      </w:tr>
    </w:tbl>
    <w:p>
      <w:pPr>
        <w:rPr>
          <w:i/>
          <w:iCs/>
          <w:color w:val="8497B0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rPr>
          <w:i/>
          <w:iCs/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b/>
          <w:i/>
          <w:iCs/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Ланских Екатерина Николаевна</w:t>
      </w:r>
      <w:r>
        <w:rPr>
          <w:i/>
          <w:iCs/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 – врач ультразвуковой</w:t>
      </w:r>
    </w:p>
    <w:p>
      <w:pPr>
        <w:rPr>
          <w:i/>
          <w:iCs/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i/>
          <w:iCs/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 диагностики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4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jc w:val="center"/>
              <w:rPr>
                <w:b/>
                <w:i/>
                <w:iCs/>
                <w:color w:val="8497B0" w:themeColor="text2" w:themeTint="99"/>
                <w:sz w:val="28"/>
                <w:szCs w:val="2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b/>
                <w:i/>
                <w:iCs/>
                <w:color w:val="8497B0" w:themeColor="text2" w:themeTint="99"/>
                <w:sz w:val="28"/>
                <w:szCs w:val="2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Услуга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center"/>
              <w:rPr>
                <w:b/>
                <w:i/>
                <w:iCs/>
                <w:color w:val="8497B0" w:themeColor="text2" w:themeTint="99"/>
                <w:sz w:val="28"/>
                <w:szCs w:val="2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b/>
                <w:i/>
                <w:iCs/>
                <w:color w:val="8497B0" w:themeColor="text2" w:themeTint="99"/>
                <w:sz w:val="28"/>
                <w:szCs w:val="2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Стоимость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УЗИ матки и придатков( гинекологическое)</w:t>
            </w:r>
          </w:p>
          <w:p>
            <w:pPr>
              <w:spacing w:after="0" w:line="240" w:lineRule="auto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4673" w:type="dxa"/>
          </w:tcPr>
          <w:p>
            <w:pPr>
              <w:spacing w:after="0" w:line="240" w:lineRule="auto"/>
              <w:jc w:val="center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1400</w:t>
            </w:r>
          </w:p>
        </w:tc>
      </w:tr>
    </w:tbl>
    <w:p>
      <w:pPr>
        <w:rPr>
          <w:b/>
          <w:i/>
          <w:iCs/>
          <w:color w:val="8497B0" w:themeColor="text2" w:themeTint="99"/>
          <w:sz w:val="40"/>
          <w:szCs w:val="40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rPr>
          <w:b/>
          <w:i/>
          <w:iCs/>
          <w:color w:val="8497B0" w:themeColor="text2" w:themeTint="99"/>
          <w:sz w:val="40"/>
          <w:szCs w:val="40"/>
          <w:u w:val="single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b/>
          <w:i/>
          <w:iCs/>
          <w:color w:val="8497B0" w:themeColor="text2" w:themeTint="99"/>
          <w:sz w:val="40"/>
          <w:szCs w:val="40"/>
          <w:u w:val="single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Терапия  </w:t>
      </w:r>
    </w:p>
    <w:p>
      <w:pPr>
        <w:rPr>
          <w:b/>
          <w:i/>
          <w:iCs/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b/>
          <w:i/>
          <w:iCs/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Бабкина Екатерина Юрьевна</w:t>
      </w:r>
      <w:r>
        <w:rPr>
          <w:i/>
          <w:iCs/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 врач – терапевт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4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72" w:type="dxa"/>
          </w:tcPr>
          <w:p>
            <w:pPr>
              <w:spacing w:after="0" w:line="240" w:lineRule="auto"/>
              <w:jc w:val="center"/>
              <w:rPr>
                <w:b/>
                <w:i/>
                <w:iCs/>
                <w:color w:val="8497B0" w:themeColor="text2" w:themeTint="99"/>
                <w:sz w:val="28"/>
                <w:szCs w:val="2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b/>
                <w:i/>
                <w:iCs/>
                <w:color w:val="8497B0" w:themeColor="text2" w:themeTint="99"/>
                <w:sz w:val="28"/>
                <w:szCs w:val="2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Услуга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center"/>
              <w:rPr>
                <w:b/>
                <w:i/>
                <w:iCs/>
                <w:color w:val="8497B0" w:themeColor="text2" w:themeTint="99"/>
                <w:sz w:val="28"/>
                <w:szCs w:val="2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b/>
                <w:i/>
                <w:iCs/>
                <w:color w:val="8497B0" w:themeColor="text2" w:themeTint="99"/>
                <w:sz w:val="28"/>
                <w:szCs w:val="2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Стоимость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 xml:space="preserve">Прием и консультация 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center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1100 р</w:t>
            </w:r>
          </w:p>
        </w:tc>
      </w:tr>
    </w:tbl>
    <w:p>
      <w:pPr>
        <w:rPr>
          <w:b/>
          <w:i/>
          <w:iCs/>
          <w:color w:val="8497B0" w:themeColor="text2" w:themeTint="99"/>
          <w:sz w:val="40"/>
          <w:szCs w:val="40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rPr>
          <w:b/>
          <w:i/>
          <w:iCs/>
          <w:color w:val="8497B0" w:themeColor="text2" w:themeTint="99"/>
          <w:sz w:val="40"/>
          <w:szCs w:val="40"/>
          <w:u w:val="single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rPr>
          <w:b/>
          <w:i/>
          <w:iCs/>
          <w:color w:val="8497B0" w:themeColor="text2" w:themeTint="99"/>
          <w:sz w:val="40"/>
          <w:szCs w:val="40"/>
          <w:u w:val="single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b/>
          <w:i/>
          <w:iCs/>
          <w:color w:val="8497B0" w:themeColor="text2" w:themeTint="99"/>
          <w:sz w:val="40"/>
          <w:szCs w:val="40"/>
          <w:u w:val="single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Неврология </w:t>
      </w:r>
    </w:p>
    <w:p>
      <w:pPr>
        <w:rPr>
          <w:i/>
          <w:iCs/>
          <w:color w:val="8497B0" w:themeColor="text2" w:themeTint="99"/>
          <w:sz w:val="40"/>
          <w:szCs w:val="40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b/>
          <w:i/>
          <w:iCs/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Плеханова Юлия Станиславовна</w:t>
      </w:r>
      <w:r>
        <w:rPr>
          <w:i/>
          <w:iCs/>
          <w:color w:val="8497B0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  - </w:t>
      </w:r>
      <w:r>
        <w:rPr>
          <w:i/>
          <w:iCs/>
          <w:color w:val="8497B0" w:themeColor="text2" w:themeTint="99"/>
          <w:sz w:val="40"/>
          <w:szCs w:val="40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врач - невролог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4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jc w:val="center"/>
              <w:rPr>
                <w:b/>
                <w:i/>
                <w:iCs/>
                <w:color w:val="8497B0" w:themeColor="text2" w:themeTint="99"/>
                <w:sz w:val="28"/>
                <w:szCs w:val="2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b/>
                <w:i/>
                <w:iCs/>
                <w:color w:val="8497B0" w:themeColor="text2" w:themeTint="99"/>
                <w:sz w:val="28"/>
                <w:szCs w:val="2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Услуга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center"/>
              <w:rPr>
                <w:b/>
                <w:i/>
                <w:iCs/>
                <w:color w:val="8497B0" w:themeColor="text2" w:themeTint="99"/>
                <w:sz w:val="28"/>
                <w:szCs w:val="2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b/>
                <w:i/>
                <w:iCs/>
                <w:color w:val="8497B0" w:themeColor="text2" w:themeTint="99"/>
                <w:sz w:val="28"/>
                <w:szCs w:val="2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Стоимость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 xml:space="preserve">Первичный прием и консультация 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center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1400 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 xml:space="preserve">Повторный прием и консультация 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center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1100 р</w:t>
            </w:r>
          </w:p>
        </w:tc>
      </w:tr>
    </w:tbl>
    <w:p>
      <w:pPr>
        <w:tabs>
          <w:tab w:val="left" w:pos="2394"/>
        </w:tabs>
        <w:rPr>
          <w:b/>
          <w:bCs/>
          <w:i/>
          <w:iCs/>
          <w:color w:val="8497B0" w:themeColor="text2" w:themeTint="99"/>
          <w:sz w:val="40"/>
          <w:szCs w:val="40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tabs>
          <w:tab w:val="left" w:pos="2394"/>
        </w:tabs>
        <w:rPr>
          <w:b/>
          <w:bCs/>
          <w:i/>
          <w:iCs/>
          <w:color w:val="8497B0" w:themeColor="text2" w:themeTint="99"/>
          <w:sz w:val="40"/>
          <w:szCs w:val="40"/>
          <w:u w:val="single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b/>
          <w:bCs/>
          <w:i/>
          <w:iCs/>
          <w:color w:val="8497B0" w:themeColor="text2" w:themeTint="99"/>
          <w:sz w:val="40"/>
          <w:szCs w:val="40"/>
          <w:u w:val="single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Урология</w:t>
      </w:r>
    </w:p>
    <w:p>
      <w:pPr>
        <w:tabs>
          <w:tab w:val="left" w:pos="2394"/>
        </w:tabs>
        <w:rPr>
          <w:b/>
          <w:bCs/>
          <w:i/>
          <w:iCs/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b/>
          <w:bCs/>
          <w:i/>
          <w:iCs/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Лебедь Татьяна Геннадьевна -</w:t>
      </w:r>
      <w:r>
        <w:rPr>
          <w:i/>
          <w:iCs/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врач- уролог высшей категории</w:t>
      </w:r>
      <w:r>
        <w:rPr>
          <w:b/>
          <w:bCs/>
          <w:i/>
          <w:iCs/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ab/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4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tabs>
                <w:tab w:val="left" w:pos="2394"/>
              </w:tabs>
              <w:spacing w:after="0" w:line="240" w:lineRule="auto"/>
              <w:jc w:val="center"/>
              <w:rPr>
                <w:b/>
                <w:bCs/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bookmarkStart w:id="0" w:name="_Hlk24627008"/>
            <w:r>
              <w:rPr>
                <w:b/>
                <w:bCs/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Услуга</w:t>
            </w:r>
          </w:p>
        </w:tc>
        <w:tc>
          <w:tcPr>
            <w:tcW w:w="4673" w:type="dxa"/>
          </w:tcPr>
          <w:p>
            <w:pPr>
              <w:tabs>
                <w:tab w:val="left" w:pos="2394"/>
              </w:tabs>
              <w:spacing w:after="0" w:line="240" w:lineRule="auto"/>
              <w:jc w:val="center"/>
              <w:rPr>
                <w:b/>
                <w:bCs/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b/>
                <w:bCs/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Стоимость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tabs>
                <w:tab w:val="left" w:pos="1388"/>
              </w:tabs>
              <w:spacing w:after="0" w:line="240" w:lineRule="auto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Первичная консультация</w:t>
            </w:r>
          </w:p>
        </w:tc>
        <w:tc>
          <w:tcPr>
            <w:tcW w:w="4673" w:type="dxa"/>
          </w:tcPr>
          <w:p>
            <w:pPr>
              <w:tabs>
                <w:tab w:val="left" w:pos="2394"/>
              </w:tabs>
              <w:spacing w:after="0" w:line="240" w:lineRule="auto"/>
              <w:jc w:val="center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tabs>
                <w:tab w:val="left" w:pos="1388"/>
              </w:tabs>
              <w:spacing w:after="0" w:line="240" w:lineRule="auto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Повторный прием</w:t>
            </w:r>
          </w:p>
        </w:tc>
        <w:tc>
          <w:tcPr>
            <w:tcW w:w="4673" w:type="dxa"/>
          </w:tcPr>
          <w:p>
            <w:pPr>
              <w:tabs>
                <w:tab w:val="left" w:pos="2394"/>
              </w:tabs>
              <w:spacing w:after="0" w:line="240" w:lineRule="auto"/>
              <w:jc w:val="center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1300</w:t>
            </w:r>
          </w:p>
        </w:tc>
      </w:tr>
      <w:bookmarkEnd w:id="0"/>
    </w:tbl>
    <w:p>
      <w:pPr>
        <w:tabs>
          <w:tab w:val="left" w:pos="2394"/>
        </w:tabs>
        <w:rPr>
          <w:color w:val="8497B0" w:themeColor="text2" w:themeTint="99"/>
          <w:sz w:val="40"/>
          <w:szCs w:val="40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tabs>
          <w:tab w:val="left" w:pos="2394"/>
        </w:tabs>
        <w:rPr>
          <w:b/>
          <w:bCs/>
          <w:i/>
          <w:iCs/>
          <w:color w:val="8497B0" w:themeColor="text2" w:themeTint="99"/>
          <w:sz w:val="40"/>
          <w:szCs w:val="40"/>
          <w:u w:val="single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b/>
          <w:bCs/>
          <w:i/>
          <w:iCs/>
          <w:color w:val="8497B0" w:themeColor="text2" w:themeTint="99"/>
          <w:sz w:val="40"/>
          <w:szCs w:val="40"/>
          <w:u w:val="single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Онкология</w:t>
      </w:r>
    </w:p>
    <w:p>
      <w:pPr>
        <w:tabs>
          <w:tab w:val="left" w:pos="2394"/>
        </w:tabs>
        <w:rPr>
          <w:color w:val="8497B0" w:themeColor="text2" w:themeTint="99"/>
          <w:sz w:val="40"/>
          <w:szCs w:val="40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b/>
          <w:bCs/>
          <w:i/>
          <w:iCs/>
          <w:color w:val="8497B0" w:themeColor="text2" w:themeTint="99"/>
          <w:sz w:val="40"/>
          <w:szCs w:val="40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Лоскутникова Елена Сергеевна</w:t>
      </w:r>
      <w:r>
        <w:rPr>
          <w:color w:val="8497B0" w:themeColor="text2" w:themeTint="99"/>
          <w:sz w:val="40"/>
          <w:szCs w:val="40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 – врач маммолог – онколог второй категории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4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tabs>
                <w:tab w:val="left" w:pos="2394"/>
              </w:tabs>
              <w:spacing w:after="0" w:line="240" w:lineRule="auto"/>
              <w:jc w:val="center"/>
              <w:rPr>
                <w:b/>
                <w:bCs/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b/>
                <w:bCs/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Услуга</w:t>
            </w:r>
          </w:p>
        </w:tc>
        <w:tc>
          <w:tcPr>
            <w:tcW w:w="4673" w:type="dxa"/>
          </w:tcPr>
          <w:p>
            <w:pPr>
              <w:tabs>
                <w:tab w:val="left" w:pos="2394"/>
              </w:tabs>
              <w:spacing w:after="0" w:line="240" w:lineRule="auto"/>
              <w:jc w:val="center"/>
              <w:rPr>
                <w:b/>
                <w:bCs/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b/>
                <w:bCs/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Стоимость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tabs>
                <w:tab w:val="left" w:pos="1388"/>
              </w:tabs>
              <w:spacing w:after="0" w:line="240" w:lineRule="auto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Первичная консультация</w:t>
            </w:r>
          </w:p>
        </w:tc>
        <w:tc>
          <w:tcPr>
            <w:tcW w:w="4673" w:type="dxa"/>
          </w:tcPr>
          <w:p>
            <w:pPr>
              <w:tabs>
                <w:tab w:val="left" w:pos="2394"/>
              </w:tabs>
              <w:spacing w:after="0" w:line="240" w:lineRule="auto"/>
              <w:jc w:val="center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tabs>
                <w:tab w:val="left" w:pos="1388"/>
              </w:tabs>
              <w:spacing w:after="0" w:line="240" w:lineRule="auto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Повторный прием</w:t>
            </w:r>
          </w:p>
        </w:tc>
        <w:tc>
          <w:tcPr>
            <w:tcW w:w="4673" w:type="dxa"/>
          </w:tcPr>
          <w:p>
            <w:pPr>
              <w:tabs>
                <w:tab w:val="left" w:pos="2394"/>
              </w:tabs>
              <w:spacing w:after="0" w:line="240" w:lineRule="auto"/>
              <w:jc w:val="center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1200</w:t>
            </w:r>
          </w:p>
        </w:tc>
      </w:tr>
    </w:tbl>
    <w:p>
      <w:pPr>
        <w:rPr>
          <w:i/>
          <w:iCs/>
          <w:sz w:val="24"/>
          <w:szCs w:val="24"/>
        </w:rPr>
      </w:pPr>
    </w:p>
    <w:p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Утвержден   1 апреля  2022 года.</w:t>
      </w:r>
    </w:p>
    <w:p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Генеральный директор ООО «Клиника консервативной гинекологии и репродукции»    </w:t>
      </w:r>
    </w:p>
    <w:p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Ровная И.Е.    _______________              М.П.</w:t>
      </w:r>
    </w:p>
    <w:p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</w:t>
      </w:r>
    </w:p>
    <w:p>
      <w:pPr>
        <w:jc w:val="both"/>
        <w:rPr>
          <w:i/>
          <w:iCs/>
          <w:sz w:val="24"/>
          <w:szCs w:val="24"/>
        </w:rPr>
      </w:pPr>
    </w:p>
    <w:p/>
    <w:sectPr>
      <w:footerReference r:id="rId5" w:type="default"/>
      <w:footerReference r:id="rId6" w:type="even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 PAGE </w:instrText>
    </w:r>
    <w:r>
      <w:rPr>
        <w:rStyle w:val="4"/>
      </w:rPr>
      <w:fldChar w:fldCharType="separate"/>
    </w:r>
    <w:r>
      <w:rPr>
        <w:rStyle w:val="4"/>
      </w:rPr>
      <w:t>3</w:t>
    </w:r>
    <w:r>
      <w:rPr>
        <w:rStyle w:val="4"/>
      </w:rP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 PAGE </w:instrText>
    </w:r>
    <w:r>
      <w:rPr>
        <w:rStyle w:val="4"/>
      </w:rPr>
      <w:fldChar w:fldCharType="end"/>
    </w:r>
  </w:p>
  <w:p>
    <w:pPr>
      <w:pStyle w:val="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34"/>
    <w:rsid w:val="00203BD9"/>
    <w:rsid w:val="00403277"/>
    <w:rsid w:val="00881F34"/>
    <w:rsid w:val="00915725"/>
    <w:rsid w:val="00A47409"/>
    <w:rsid w:val="00D4610C"/>
    <w:rsid w:val="00E2108C"/>
    <w:rsid w:val="00E6180B"/>
    <w:rsid w:val="00EF17AA"/>
    <w:rsid w:val="00F3532A"/>
    <w:rsid w:val="10287068"/>
    <w:rsid w:val="4B445352"/>
    <w:rsid w:val="534B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2"/>
    <w:semiHidden/>
    <w:unhideWhenUsed/>
    <w:qFormat/>
    <w:uiPriority w:val="99"/>
  </w:style>
  <w:style w:type="paragraph" w:styleId="5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foot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7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Нижний колонтитул Знак"/>
    <w:basedOn w:val="2"/>
    <w:link w:val="6"/>
    <w:uiPriority w:val="99"/>
  </w:style>
  <w:style w:type="character" w:customStyle="1" w:styleId="9">
    <w:name w:val="Текст выноски Знак"/>
    <w:basedOn w:val="2"/>
    <w:link w:val="5"/>
    <w:semiHidden/>
    <w:uiPriority w:val="99"/>
    <w:rPr>
      <w:rFonts w:ascii="Segoe UI" w:hAnsi="Segoe UI" w:cs="Segoe U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348</Words>
  <Characters>1990</Characters>
  <Lines>16</Lines>
  <Paragraphs>4</Paragraphs>
  <TotalTime>0</TotalTime>
  <ScaleCrop>false</ScaleCrop>
  <LinksUpToDate>false</LinksUpToDate>
  <CharactersWithSpaces>2334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2022-04-02T05:26:00Z</dcterms:created>
  <dc:creator>Клиника KLIKOGIN</dc:creator>
  <cp:lastModifiedBy>Клиника KLIKOGIN</cp:lastModifiedBy>
  <cp:lastPrinted>2022-04-02T05:26:00Z</cp:lastPrinted>
  <dcterms:modified xsi:type="dcterms:W3CDTF">2022-04-05T03:48:08Z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26B164CF88884A65B39496FF6E1376B9</vt:lpwstr>
  </property>
</Properties>
</file>